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0BA7" w14:textId="069F4881" w:rsidR="009E56D4" w:rsidRDefault="002636EA">
      <w:pPr>
        <w:tabs>
          <w:tab w:val="left" w:pos="5479"/>
        </w:tabs>
        <w:ind w:left="234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3A5090C8" wp14:editId="628C2F42">
            <wp:extent cx="2959100" cy="8621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4765" cy="91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E65D779" wp14:editId="14081680">
            <wp:extent cx="2734644" cy="7458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644" cy="74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DCAC1" w14:textId="77777777" w:rsidR="009E56D4" w:rsidRDefault="009E56D4">
      <w:pPr>
        <w:pStyle w:val="BodyText"/>
        <w:rPr>
          <w:rFonts w:ascii="Times New Roman"/>
          <w:sz w:val="20"/>
        </w:rPr>
      </w:pPr>
    </w:p>
    <w:p w14:paraId="64181F39" w14:textId="77777777" w:rsidR="009E56D4" w:rsidRDefault="009E56D4">
      <w:pPr>
        <w:pStyle w:val="BodyText"/>
        <w:spacing w:before="10"/>
        <w:rPr>
          <w:rFonts w:ascii="Times New Roman"/>
          <w:sz w:val="23"/>
        </w:rPr>
      </w:pPr>
    </w:p>
    <w:p w14:paraId="0C72AC6B" w14:textId="77777777" w:rsidR="009E56D4" w:rsidRDefault="002636EA">
      <w:pPr>
        <w:pStyle w:val="Title"/>
      </w:pPr>
      <w:bookmarkStart w:id="0" w:name="Wishes_and_Needs_Tool_(WANT)"/>
      <w:bookmarkEnd w:id="0"/>
      <w:r>
        <w:rPr>
          <w:color w:val="006600"/>
        </w:rPr>
        <w:t>Wishes</w:t>
      </w:r>
      <w:r>
        <w:rPr>
          <w:color w:val="006600"/>
          <w:spacing w:val="-5"/>
        </w:rPr>
        <w:t xml:space="preserve"> </w:t>
      </w:r>
      <w:r>
        <w:rPr>
          <w:color w:val="006600"/>
        </w:rPr>
        <w:t>and</w:t>
      </w:r>
      <w:r>
        <w:rPr>
          <w:color w:val="006600"/>
          <w:spacing w:val="-4"/>
        </w:rPr>
        <w:t xml:space="preserve"> </w:t>
      </w:r>
      <w:r>
        <w:rPr>
          <w:color w:val="006600"/>
        </w:rPr>
        <w:t>Needs</w:t>
      </w:r>
      <w:r>
        <w:rPr>
          <w:color w:val="006600"/>
          <w:spacing w:val="-3"/>
        </w:rPr>
        <w:t xml:space="preserve"> </w:t>
      </w:r>
      <w:r>
        <w:rPr>
          <w:color w:val="006600"/>
        </w:rPr>
        <w:t>Tool</w:t>
      </w:r>
      <w:r>
        <w:rPr>
          <w:color w:val="006600"/>
          <w:spacing w:val="-3"/>
        </w:rPr>
        <w:t xml:space="preserve"> </w:t>
      </w:r>
      <w:r>
        <w:rPr>
          <w:color w:val="006600"/>
          <w:spacing w:val="-2"/>
        </w:rPr>
        <w:t>(WANT)</w:t>
      </w:r>
    </w:p>
    <w:p w14:paraId="264D4F20" w14:textId="77777777" w:rsidR="009E56D4" w:rsidRDefault="002636EA">
      <w:pPr>
        <w:pStyle w:val="BodyText"/>
        <w:tabs>
          <w:tab w:val="left" w:pos="2467"/>
          <w:tab w:val="left" w:pos="9871"/>
        </w:tabs>
        <w:spacing w:before="240" w:line="381" w:lineRule="auto"/>
        <w:ind w:left="232" w:right="213"/>
        <w:jc w:val="both"/>
      </w:pPr>
      <w:r>
        <w:t>Voucher number</w:t>
      </w:r>
      <w:r>
        <w:rPr>
          <w:spacing w:val="391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Family name</w:t>
      </w:r>
      <w:r>
        <w:tab/>
      </w:r>
      <w:r>
        <w:rPr>
          <w:u w:val="single"/>
        </w:rPr>
        <w:tab/>
      </w:r>
      <w:r>
        <w:t xml:space="preserve"> Given</w:t>
      </w:r>
      <w:r>
        <w:rPr>
          <w:spacing w:val="-3"/>
        </w:rPr>
        <w:t xml:space="preserve"> </w:t>
      </w:r>
      <w:r>
        <w:rPr>
          <w:spacing w:val="-2"/>
        </w:rPr>
        <w:t>name/s</w:t>
      </w:r>
      <w:r>
        <w:tab/>
      </w:r>
      <w:r>
        <w:rPr>
          <w:u w:val="single"/>
        </w:rPr>
        <w:tab/>
      </w:r>
    </w:p>
    <w:p w14:paraId="7EE158AF" w14:textId="77777777" w:rsidR="009E56D4" w:rsidRDefault="009E56D4">
      <w:pPr>
        <w:pStyle w:val="BodyText"/>
        <w:rPr>
          <w:sz w:val="23"/>
        </w:rPr>
      </w:pPr>
    </w:p>
    <w:p w14:paraId="26143E84" w14:textId="77777777" w:rsidR="009E56D4" w:rsidRDefault="002636EA">
      <w:pPr>
        <w:pStyle w:val="BodyText"/>
        <w:spacing w:before="92"/>
        <w:ind w:left="232"/>
      </w:pP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assessed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mild.</w:t>
      </w:r>
    </w:p>
    <w:p w14:paraId="71AF1B0D" w14:textId="77777777" w:rsidR="009E56D4" w:rsidRDefault="009E56D4">
      <w:pPr>
        <w:pStyle w:val="BodyText"/>
        <w:spacing w:before="5"/>
      </w:pPr>
    </w:p>
    <w:p w14:paraId="65ADBE67" w14:textId="77777777" w:rsidR="009E56D4" w:rsidRDefault="002636EA">
      <w:pPr>
        <w:pStyle w:val="BodyText"/>
        <w:spacing w:line="278" w:lineRule="auto"/>
        <w:ind w:left="232" w:right="293"/>
      </w:pP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questionnaire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practitioner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others, if possible. This will ensure that the answers reflect your own attitude and motivation</w:t>
      </w:r>
    </w:p>
    <w:p w14:paraId="556E58D9" w14:textId="77777777" w:rsidR="009E56D4" w:rsidRDefault="002636EA">
      <w:pPr>
        <w:pStyle w:val="BodyText"/>
        <w:spacing w:line="272" w:lineRule="exact"/>
        <w:ind w:left="232"/>
      </w:pPr>
      <w:r>
        <w:t>to</w:t>
      </w:r>
      <w:r>
        <w:rPr>
          <w:spacing w:val="-2"/>
        </w:rPr>
        <w:t xml:space="preserve"> </w:t>
      </w:r>
      <w:r>
        <w:t>wearing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rPr>
          <w:spacing w:val="-2"/>
        </w:rPr>
        <w:t>devices.</w:t>
      </w:r>
    </w:p>
    <w:p w14:paraId="05535819" w14:textId="77777777" w:rsidR="009E56D4" w:rsidRDefault="009E56D4">
      <w:pPr>
        <w:pStyle w:val="BodyText"/>
        <w:rPr>
          <w:sz w:val="26"/>
        </w:rPr>
      </w:pPr>
    </w:p>
    <w:p w14:paraId="696773B2" w14:textId="77777777" w:rsidR="009E56D4" w:rsidRDefault="002636EA">
      <w:pPr>
        <w:pStyle w:val="BodyText"/>
        <w:spacing w:before="222"/>
        <w:ind w:left="232"/>
      </w:pPr>
      <w:r>
        <w:t>Please</w:t>
      </w:r>
      <w:r>
        <w:rPr>
          <w:spacing w:val="-3"/>
        </w:rPr>
        <w:t xml:space="preserve"> </w:t>
      </w:r>
      <w:r>
        <w:t>tick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4"/>
        </w:rPr>
        <w:t>you.</w:t>
      </w:r>
    </w:p>
    <w:p w14:paraId="40CE71D8" w14:textId="77777777" w:rsidR="009E56D4" w:rsidRDefault="009E56D4">
      <w:pPr>
        <w:pStyle w:val="BodyText"/>
        <w:spacing w:before="8"/>
        <w:rPr>
          <w:sz w:val="34"/>
        </w:rPr>
      </w:pPr>
    </w:p>
    <w:p w14:paraId="4AF240D0" w14:textId="77777777" w:rsidR="009E56D4" w:rsidRDefault="002636EA">
      <w:pPr>
        <w:pStyle w:val="Heading1"/>
      </w:pPr>
      <w:bookmarkStart w:id="1" w:name="Question_1"/>
      <w:bookmarkEnd w:id="1"/>
      <w:r>
        <w:rPr>
          <w:color w:val="1F3445"/>
        </w:rPr>
        <w:t>Question</w:t>
      </w:r>
      <w:r>
        <w:rPr>
          <w:color w:val="1F3445"/>
          <w:spacing w:val="-8"/>
        </w:rPr>
        <w:t xml:space="preserve"> </w:t>
      </w:r>
      <w:r>
        <w:rPr>
          <w:color w:val="1F3445"/>
          <w:spacing w:val="-10"/>
        </w:rPr>
        <w:t>1</w:t>
      </w:r>
    </w:p>
    <w:p w14:paraId="4AAD4121" w14:textId="77777777" w:rsidR="009E56D4" w:rsidRDefault="002636EA">
      <w:pPr>
        <w:spacing w:before="121"/>
        <w:ind w:left="232"/>
        <w:rPr>
          <w:b/>
          <w:sz w:val="24"/>
        </w:rPr>
      </w:pPr>
      <w:bookmarkStart w:id="2" w:name="How_strongly_do_you_want_to_get_hearing_"/>
      <w:bookmarkEnd w:id="2"/>
      <w:r>
        <w:rPr>
          <w:b/>
          <w:color w:val="C0571A"/>
          <w:sz w:val="24"/>
        </w:rPr>
        <w:t>How</w:t>
      </w:r>
      <w:r>
        <w:rPr>
          <w:b/>
          <w:color w:val="C0571A"/>
          <w:spacing w:val="2"/>
          <w:sz w:val="24"/>
        </w:rPr>
        <w:t xml:space="preserve"> </w:t>
      </w:r>
      <w:r>
        <w:rPr>
          <w:b/>
          <w:color w:val="C0571A"/>
          <w:sz w:val="24"/>
        </w:rPr>
        <w:t>strongly</w:t>
      </w:r>
      <w:r>
        <w:rPr>
          <w:b/>
          <w:color w:val="C0571A"/>
          <w:spacing w:val="-8"/>
          <w:sz w:val="24"/>
        </w:rPr>
        <w:t xml:space="preserve"> </w:t>
      </w:r>
      <w:r>
        <w:rPr>
          <w:b/>
          <w:color w:val="C0571A"/>
          <w:sz w:val="24"/>
        </w:rPr>
        <w:t>do</w:t>
      </w:r>
      <w:r>
        <w:rPr>
          <w:b/>
          <w:color w:val="C0571A"/>
          <w:spacing w:val="2"/>
          <w:sz w:val="24"/>
        </w:rPr>
        <w:t xml:space="preserve"> </w:t>
      </w:r>
      <w:r>
        <w:rPr>
          <w:b/>
          <w:color w:val="C0571A"/>
          <w:sz w:val="24"/>
        </w:rPr>
        <w:t>you want</w:t>
      </w:r>
      <w:r>
        <w:rPr>
          <w:b/>
          <w:color w:val="C0571A"/>
          <w:spacing w:val="-3"/>
          <w:sz w:val="24"/>
        </w:rPr>
        <w:t xml:space="preserve"> </w:t>
      </w:r>
      <w:r>
        <w:rPr>
          <w:b/>
          <w:color w:val="C0571A"/>
          <w:sz w:val="24"/>
        </w:rPr>
        <w:t>to</w:t>
      </w:r>
      <w:r>
        <w:rPr>
          <w:b/>
          <w:color w:val="C0571A"/>
          <w:spacing w:val="-3"/>
          <w:sz w:val="24"/>
        </w:rPr>
        <w:t xml:space="preserve"> </w:t>
      </w:r>
      <w:r>
        <w:rPr>
          <w:b/>
          <w:color w:val="C0571A"/>
          <w:sz w:val="24"/>
        </w:rPr>
        <w:t>get</w:t>
      </w:r>
      <w:r>
        <w:rPr>
          <w:b/>
          <w:color w:val="C0571A"/>
          <w:spacing w:val="-3"/>
          <w:sz w:val="24"/>
        </w:rPr>
        <w:t xml:space="preserve"> </w:t>
      </w:r>
      <w:r>
        <w:rPr>
          <w:b/>
          <w:color w:val="C0571A"/>
          <w:sz w:val="24"/>
        </w:rPr>
        <w:t>hearing</w:t>
      </w:r>
      <w:r>
        <w:rPr>
          <w:b/>
          <w:color w:val="C0571A"/>
          <w:spacing w:val="-2"/>
          <w:sz w:val="24"/>
        </w:rPr>
        <w:t xml:space="preserve"> device/s?</w:t>
      </w:r>
    </w:p>
    <w:p w14:paraId="73A87975" w14:textId="77777777" w:rsidR="009E56D4" w:rsidRDefault="009E56D4">
      <w:pPr>
        <w:pStyle w:val="BodyText"/>
        <w:spacing w:before="9" w:after="1"/>
        <w:rPr>
          <w:b/>
          <w:sz w:val="1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1970"/>
        <w:gridCol w:w="1970"/>
        <w:gridCol w:w="1972"/>
      </w:tblGrid>
      <w:tr w:rsidR="009E56D4" w14:paraId="4B20FB2B" w14:textId="77777777">
        <w:trPr>
          <w:trHeight w:val="791"/>
        </w:trPr>
        <w:tc>
          <w:tcPr>
            <w:tcW w:w="1970" w:type="dxa"/>
          </w:tcPr>
          <w:p w14:paraId="214881FB" w14:textId="77777777" w:rsidR="009E56D4" w:rsidRDefault="002636EA">
            <w:pPr>
              <w:pStyle w:val="TableParagraph"/>
              <w:ind w:hanging="44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Don’t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want </w:t>
            </w:r>
            <w:r>
              <w:rPr>
                <w:spacing w:val="-4"/>
                <w:sz w:val="24"/>
              </w:rPr>
              <w:t>them</w:t>
            </w:r>
          </w:p>
        </w:tc>
        <w:tc>
          <w:tcPr>
            <w:tcW w:w="1970" w:type="dxa"/>
          </w:tcPr>
          <w:p w14:paraId="75AF330D" w14:textId="77777777" w:rsidR="009E56D4" w:rsidRDefault="002636EA">
            <w:pPr>
              <w:pStyle w:val="TableParagraph"/>
              <w:ind w:hanging="54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Slightly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want </w:t>
            </w:r>
            <w:r>
              <w:rPr>
                <w:spacing w:val="-4"/>
                <w:sz w:val="24"/>
              </w:rPr>
              <w:t>them</w:t>
            </w:r>
          </w:p>
        </w:tc>
        <w:tc>
          <w:tcPr>
            <w:tcW w:w="1970" w:type="dxa"/>
          </w:tcPr>
          <w:p w14:paraId="5D4674C1" w14:textId="77777777" w:rsidR="009E56D4" w:rsidRDefault="002636EA">
            <w:pPr>
              <w:pStyle w:val="TableParagraph"/>
              <w:ind w:left="391" w:firstLine="170"/>
              <w:rPr>
                <w:sz w:val="24"/>
              </w:rPr>
            </w:pPr>
            <w:r>
              <w:rPr>
                <w:sz w:val="24"/>
              </w:rPr>
              <w:t xml:space="preserve">3. Want </w:t>
            </w:r>
            <w:r>
              <w:rPr>
                <w:spacing w:val="-2"/>
                <w:sz w:val="24"/>
              </w:rPr>
              <w:t>moderately</w:t>
            </w:r>
          </w:p>
        </w:tc>
        <w:tc>
          <w:tcPr>
            <w:tcW w:w="1970" w:type="dxa"/>
          </w:tcPr>
          <w:p w14:paraId="72F9F3D7" w14:textId="77777777" w:rsidR="009E56D4" w:rsidRDefault="002636EA">
            <w:pPr>
              <w:pStyle w:val="TableParagraph"/>
              <w:ind w:left="464" w:hanging="20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them quite a lot</w:t>
            </w:r>
          </w:p>
        </w:tc>
        <w:tc>
          <w:tcPr>
            <w:tcW w:w="1972" w:type="dxa"/>
          </w:tcPr>
          <w:p w14:paraId="7A0C763D" w14:textId="77777777" w:rsidR="009E56D4" w:rsidRDefault="002636EA">
            <w:pPr>
              <w:pStyle w:val="TableParagraph"/>
              <w:ind w:left="435" w:hanging="16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them very much</w:t>
            </w:r>
          </w:p>
        </w:tc>
      </w:tr>
    </w:tbl>
    <w:p w14:paraId="4B5087F2" w14:textId="77777777" w:rsidR="009E56D4" w:rsidRDefault="009E56D4">
      <w:pPr>
        <w:pStyle w:val="BodyText"/>
        <w:rPr>
          <w:b/>
          <w:sz w:val="31"/>
        </w:rPr>
      </w:pPr>
    </w:p>
    <w:p w14:paraId="6B7C3B42" w14:textId="77777777" w:rsidR="009E56D4" w:rsidRDefault="002636EA">
      <w:pPr>
        <w:pStyle w:val="Heading1"/>
      </w:pPr>
      <w:bookmarkStart w:id="3" w:name="Question_2"/>
      <w:bookmarkEnd w:id="3"/>
      <w:r>
        <w:rPr>
          <w:color w:val="1F3445"/>
        </w:rPr>
        <w:t>Question</w:t>
      </w:r>
      <w:r>
        <w:rPr>
          <w:color w:val="1F3445"/>
          <w:spacing w:val="-8"/>
        </w:rPr>
        <w:t xml:space="preserve"> </w:t>
      </w:r>
      <w:r>
        <w:rPr>
          <w:color w:val="1F3445"/>
          <w:spacing w:val="-10"/>
        </w:rPr>
        <w:t>2</w:t>
      </w:r>
    </w:p>
    <w:p w14:paraId="17FA45D8" w14:textId="77777777" w:rsidR="009E56D4" w:rsidRDefault="002636EA">
      <w:pPr>
        <w:pStyle w:val="Heading2"/>
        <w:spacing w:before="119"/>
      </w:pPr>
      <w:bookmarkStart w:id="4" w:name="Overall,_how_much_difficulty_do_you_have"/>
      <w:bookmarkEnd w:id="4"/>
      <w:r>
        <w:rPr>
          <w:color w:val="C0571A"/>
        </w:rPr>
        <w:t>Overall,</w:t>
      </w:r>
      <w:r>
        <w:rPr>
          <w:color w:val="C0571A"/>
          <w:spacing w:val="-5"/>
        </w:rPr>
        <w:t xml:space="preserve"> </w:t>
      </w:r>
      <w:r>
        <w:rPr>
          <w:color w:val="C0571A"/>
        </w:rPr>
        <w:t>how much</w:t>
      </w:r>
      <w:r>
        <w:rPr>
          <w:color w:val="C0571A"/>
          <w:spacing w:val="-3"/>
        </w:rPr>
        <w:t xml:space="preserve"> </w:t>
      </w:r>
      <w:r>
        <w:rPr>
          <w:color w:val="C0571A"/>
        </w:rPr>
        <w:t>difficulty</w:t>
      </w:r>
      <w:r>
        <w:rPr>
          <w:color w:val="C0571A"/>
          <w:spacing w:val="-7"/>
        </w:rPr>
        <w:t xml:space="preserve"> </w:t>
      </w:r>
      <w:r>
        <w:rPr>
          <w:color w:val="C0571A"/>
        </w:rPr>
        <w:t>do</w:t>
      </w:r>
      <w:r>
        <w:rPr>
          <w:color w:val="C0571A"/>
          <w:spacing w:val="-1"/>
        </w:rPr>
        <w:t xml:space="preserve"> </w:t>
      </w:r>
      <w:r>
        <w:rPr>
          <w:color w:val="C0571A"/>
        </w:rPr>
        <w:t>you</w:t>
      </w:r>
      <w:r>
        <w:rPr>
          <w:color w:val="C0571A"/>
          <w:spacing w:val="-4"/>
        </w:rPr>
        <w:t xml:space="preserve"> </w:t>
      </w:r>
      <w:r>
        <w:rPr>
          <w:color w:val="C0571A"/>
        </w:rPr>
        <w:t>have hearing</w:t>
      </w:r>
      <w:r>
        <w:rPr>
          <w:color w:val="C0571A"/>
          <w:spacing w:val="-3"/>
        </w:rPr>
        <w:t xml:space="preserve"> </w:t>
      </w:r>
      <w:r>
        <w:rPr>
          <w:color w:val="C0571A"/>
        </w:rPr>
        <w:t>(without</w:t>
      </w:r>
      <w:r>
        <w:rPr>
          <w:color w:val="C0571A"/>
          <w:spacing w:val="-4"/>
        </w:rPr>
        <w:t xml:space="preserve"> </w:t>
      </w:r>
      <w:r>
        <w:rPr>
          <w:color w:val="C0571A"/>
        </w:rPr>
        <w:t>hearing</w:t>
      </w:r>
      <w:r>
        <w:rPr>
          <w:color w:val="C0571A"/>
          <w:spacing w:val="-3"/>
        </w:rPr>
        <w:t xml:space="preserve"> </w:t>
      </w:r>
      <w:r>
        <w:rPr>
          <w:color w:val="C0571A"/>
          <w:spacing w:val="-2"/>
        </w:rPr>
        <w:t>device/s)?</w:t>
      </w:r>
    </w:p>
    <w:p w14:paraId="7756347A" w14:textId="77777777" w:rsidR="009E56D4" w:rsidRDefault="009E56D4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1970"/>
        <w:gridCol w:w="1970"/>
        <w:gridCol w:w="1972"/>
      </w:tblGrid>
      <w:tr w:rsidR="009E56D4" w14:paraId="101DC957" w14:textId="77777777">
        <w:trPr>
          <w:trHeight w:val="791"/>
        </w:trPr>
        <w:tc>
          <w:tcPr>
            <w:tcW w:w="1970" w:type="dxa"/>
          </w:tcPr>
          <w:p w14:paraId="41281153" w14:textId="77777777" w:rsidR="009E56D4" w:rsidRDefault="009E56D4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92D714C" w14:textId="77777777" w:rsidR="009E56D4" w:rsidRDefault="002636EA">
            <w:pPr>
              <w:pStyle w:val="TableParagraph"/>
              <w:spacing w:before="0"/>
              <w:ind w:left="22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difficulty</w:t>
            </w:r>
          </w:p>
        </w:tc>
        <w:tc>
          <w:tcPr>
            <w:tcW w:w="1970" w:type="dxa"/>
          </w:tcPr>
          <w:p w14:paraId="1F6049C7" w14:textId="77777777" w:rsidR="009E56D4" w:rsidRDefault="002636EA">
            <w:pPr>
              <w:pStyle w:val="TableParagraph"/>
              <w:ind w:left="535" w:hanging="2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Slight </w:t>
            </w:r>
            <w:r>
              <w:rPr>
                <w:spacing w:val="-2"/>
                <w:sz w:val="24"/>
              </w:rPr>
              <w:t>difficulty</w:t>
            </w:r>
          </w:p>
        </w:tc>
        <w:tc>
          <w:tcPr>
            <w:tcW w:w="1970" w:type="dxa"/>
          </w:tcPr>
          <w:p w14:paraId="4BFB109D" w14:textId="77777777" w:rsidR="009E56D4" w:rsidRDefault="002636EA">
            <w:pPr>
              <w:pStyle w:val="TableParagraph"/>
              <w:ind w:left="552" w:hanging="22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Moderate </w:t>
            </w:r>
            <w:r>
              <w:rPr>
                <w:spacing w:val="-2"/>
                <w:sz w:val="24"/>
              </w:rPr>
              <w:t>difficulty</w:t>
            </w:r>
          </w:p>
        </w:tc>
        <w:tc>
          <w:tcPr>
            <w:tcW w:w="1970" w:type="dxa"/>
          </w:tcPr>
          <w:p w14:paraId="79B92F26" w14:textId="77777777" w:rsidR="009E56D4" w:rsidRDefault="002636EA">
            <w:pPr>
              <w:pStyle w:val="TableParagraph"/>
              <w:ind w:left="553" w:hanging="392"/>
              <w:rPr>
                <w:sz w:val="24"/>
              </w:rPr>
            </w:pPr>
            <w:r>
              <w:rPr>
                <w:sz w:val="24"/>
              </w:rPr>
              <w:t>4. Quite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difficulty</w:t>
            </w:r>
          </w:p>
        </w:tc>
        <w:tc>
          <w:tcPr>
            <w:tcW w:w="1972" w:type="dxa"/>
          </w:tcPr>
          <w:p w14:paraId="5052B605" w14:textId="77777777" w:rsidR="009E56D4" w:rsidRDefault="002636EA">
            <w:pPr>
              <w:pStyle w:val="TableParagraph"/>
              <w:ind w:left="565" w:hanging="27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much </w:t>
            </w:r>
            <w:r>
              <w:rPr>
                <w:spacing w:val="-2"/>
                <w:sz w:val="24"/>
              </w:rPr>
              <w:t>difficulty</w:t>
            </w:r>
          </w:p>
        </w:tc>
      </w:tr>
    </w:tbl>
    <w:p w14:paraId="61C1DB2E" w14:textId="77777777" w:rsidR="009E56D4" w:rsidRDefault="009E56D4">
      <w:pPr>
        <w:pStyle w:val="BodyText"/>
        <w:rPr>
          <w:b/>
          <w:sz w:val="26"/>
        </w:rPr>
      </w:pPr>
    </w:p>
    <w:p w14:paraId="650265FA" w14:textId="77777777" w:rsidR="009E56D4" w:rsidRDefault="009E56D4">
      <w:pPr>
        <w:pStyle w:val="BodyText"/>
        <w:rPr>
          <w:b/>
          <w:sz w:val="26"/>
        </w:rPr>
      </w:pPr>
    </w:p>
    <w:p w14:paraId="280F01BC" w14:textId="77777777" w:rsidR="009E56D4" w:rsidRDefault="009E56D4">
      <w:pPr>
        <w:pStyle w:val="BodyText"/>
        <w:rPr>
          <w:b/>
          <w:sz w:val="26"/>
        </w:rPr>
      </w:pPr>
    </w:p>
    <w:p w14:paraId="62C261EF" w14:textId="77777777" w:rsidR="009E56D4" w:rsidRDefault="009E56D4">
      <w:pPr>
        <w:pStyle w:val="BodyText"/>
        <w:rPr>
          <w:b/>
          <w:sz w:val="26"/>
        </w:rPr>
      </w:pPr>
    </w:p>
    <w:p w14:paraId="56340974" w14:textId="77777777" w:rsidR="009E56D4" w:rsidRDefault="009E56D4">
      <w:pPr>
        <w:pStyle w:val="BodyText"/>
        <w:rPr>
          <w:b/>
          <w:sz w:val="26"/>
        </w:rPr>
      </w:pPr>
    </w:p>
    <w:p w14:paraId="255B9C1B" w14:textId="77777777" w:rsidR="009E56D4" w:rsidRDefault="002636EA">
      <w:pPr>
        <w:pStyle w:val="BodyText"/>
        <w:tabs>
          <w:tab w:val="left" w:pos="2750"/>
          <w:tab w:val="left" w:pos="8230"/>
        </w:tabs>
        <w:spacing w:before="195"/>
        <w:ind w:left="232"/>
      </w:pPr>
      <w:r>
        <w:rPr>
          <w:spacing w:val="-2"/>
        </w:rPr>
        <w:t>Signature</w:t>
      </w:r>
      <w:r>
        <w:tab/>
      </w:r>
      <w:r>
        <w:rPr>
          <w:u w:val="single"/>
        </w:rPr>
        <w:tab/>
      </w:r>
    </w:p>
    <w:p w14:paraId="4680800A" w14:textId="77777777" w:rsidR="009E56D4" w:rsidRDefault="009E56D4">
      <w:pPr>
        <w:sectPr w:rsidR="009E56D4">
          <w:type w:val="continuous"/>
          <w:pgSz w:w="11910" w:h="16840"/>
          <w:pgMar w:top="660" w:right="920" w:bottom="280" w:left="900" w:header="720" w:footer="720" w:gutter="0"/>
          <w:cols w:space="720"/>
        </w:sectPr>
      </w:pPr>
    </w:p>
    <w:p w14:paraId="4ABCDD5E" w14:textId="77777777" w:rsidR="009E56D4" w:rsidRDefault="009E56D4">
      <w:pPr>
        <w:pStyle w:val="BodyText"/>
        <w:rPr>
          <w:sz w:val="23"/>
        </w:rPr>
      </w:pPr>
    </w:p>
    <w:p w14:paraId="4A8541E7" w14:textId="77777777" w:rsidR="009E56D4" w:rsidRDefault="002636EA">
      <w:pPr>
        <w:pStyle w:val="BodyText"/>
        <w:ind w:left="239"/>
      </w:pPr>
      <w:r>
        <w:rPr>
          <w:spacing w:val="-4"/>
        </w:rPr>
        <w:t>Date</w:t>
      </w:r>
    </w:p>
    <w:p w14:paraId="753E2430" w14:textId="77777777" w:rsidR="009E56D4" w:rsidRDefault="002636EA">
      <w:pPr>
        <w:tabs>
          <w:tab w:val="left" w:pos="911"/>
          <w:tab w:val="left" w:pos="1650"/>
          <w:tab w:val="left" w:pos="2445"/>
        </w:tabs>
        <w:spacing w:before="191"/>
        <w:ind w:left="239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rFonts w:ascii="Times New Roman"/>
          <w:sz w:val="24"/>
          <w:u w:val="single"/>
        </w:rPr>
        <w:tab/>
      </w:r>
    </w:p>
    <w:p w14:paraId="6BFF4D81" w14:textId="77777777" w:rsidR="009E56D4" w:rsidRDefault="009E56D4">
      <w:pPr>
        <w:rPr>
          <w:rFonts w:ascii="Times New Roman"/>
          <w:sz w:val="24"/>
        </w:rPr>
        <w:sectPr w:rsidR="009E56D4">
          <w:type w:val="continuous"/>
          <w:pgSz w:w="11910" w:h="16840"/>
          <w:pgMar w:top="660" w:right="920" w:bottom="280" w:left="900" w:header="720" w:footer="720" w:gutter="0"/>
          <w:cols w:num="2" w:space="720" w:equalWidth="0">
            <w:col w:w="791" w:space="1809"/>
            <w:col w:w="7490"/>
          </w:cols>
        </w:sectPr>
      </w:pPr>
    </w:p>
    <w:p w14:paraId="3C4D48AC" w14:textId="77777777" w:rsidR="009E56D4" w:rsidRDefault="009E56D4">
      <w:pPr>
        <w:pStyle w:val="BodyText"/>
        <w:spacing w:before="4"/>
        <w:rPr>
          <w:rFonts w:ascii="Times New Roman"/>
          <w:sz w:val="20"/>
        </w:rPr>
      </w:pPr>
    </w:p>
    <w:p w14:paraId="7BE9BD3B" w14:textId="77777777" w:rsidR="009E56D4" w:rsidRDefault="002636EA">
      <w:pPr>
        <w:pStyle w:val="Heading2"/>
        <w:ind w:left="220"/>
      </w:pPr>
      <w:r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practitioner.</w:t>
      </w:r>
    </w:p>
    <w:p w14:paraId="510D7CF7" w14:textId="77777777" w:rsidR="009E56D4" w:rsidRDefault="009E56D4">
      <w:pPr>
        <w:pStyle w:val="BodyText"/>
        <w:rPr>
          <w:b/>
          <w:sz w:val="20"/>
        </w:rPr>
      </w:pPr>
    </w:p>
    <w:p w14:paraId="0D7FE560" w14:textId="77777777" w:rsidR="009E56D4" w:rsidRDefault="009E56D4">
      <w:pPr>
        <w:pStyle w:val="BodyText"/>
        <w:rPr>
          <w:b/>
          <w:sz w:val="20"/>
        </w:rPr>
      </w:pPr>
    </w:p>
    <w:p w14:paraId="7E8F5EF3" w14:textId="77777777" w:rsidR="009E56D4" w:rsidRDefault="009E56D4">
      <w:pPr>
        <w:pStyle w:val="BodyText"/>
        <w:rPr>
          <w:b/>
          <w:sz w:val="20"/>
        </w:rPr>
      </w:pPr>
    </w:p>
    <w:p w14:paraId="5D3A90A1" w14:textId="77777777" w:rsidR="009E56D4" w:rsidRDefault="009E56D4">
      <w:pPr>
        <w:pStyle w:val="BodyText"/>
        <w:rPr>
          <w:b/>
          <w:sz w:val="20"/>
        </w:rPr>
      </w:pPr>
    </w:p>
    <w:p w14:paraId="2ACB502C" w14:textId="77777777" w:rsidR="009E56D4" w:rsidRDefault="009E56D4">
      <w:pPr>
        <w:pStyle w:val="BodyText"/>
        <w:rPr>
          <w:b/>
          <w:sz w:val="20"/>
        </w:rPr>
      </w:pPr>
    </w:p>
    <w:p w14:paraId="54CF8019" w14:textId="77777777" w:rsidR="009E56D4" w:rsidRDefault="002636EA">
      <w:pPr>
        <w:pStyle w:val="BodyText"/>
        <w:spacing w:before="223"/>
        <w:ind w:right="210"/>
        <w:jc w:val="right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rPr>
          <w:spacing w:val="-4"/>
        </w:rPr>
        <w:t>0518</w:t>
      </w:r>
    </w:p>
    <w:p w14:paraId="3772304D" w14:textId="77777777" w:rsidR="009E56D4" w:rsidRDefault="002636EA">
      <w:pPr>
        <w:tabs>
          <w:tab w:val="left" w:pos="4245"/>
          <w:tab w:val="left" w:pos="6736"/>
        </w:tabs>
        <w:spacing w:before="39"/>
        <w:ind w:right="215"/>
        <w:jc w:val="right"/>
        <w:rPr>
          <w:sz w:val="28"/>
        </w:rPr>
      </w:pPr>
      <w:hyperlink r:id="rId6">
        <w:r>
          <w:rPr>
            <w:color w:val="0000FF"/>
            <w:spacing w:val="-2"/>
            <w:sz w:val="28"/>
            <w:u w:val="single" w:color="0000FF"/>
          </w:rPr>
          <w:t>www.hearingservices.gov.au</w:t>
        </w:r>
      </w:hyperlink>
      <w:r>
        <w:rPr>
          <w:color w:val="0000FF"/>
          <w:sz w:val="28"/>
        </w:rPr>
        <w:tab/>
      </w:r>
      <w:r>
        <w:rPr>
          <w:sz w:val="28"/>
        </w:rPr>
        <w:t>1800</w:t>
      </w:r>
      <w:r>
        <w:rPr>
          <w:spacing w:val="-2"/>
          <w:sz w:val="28"/>
        </w:rPr>
        <w:t xml:space="preserve"> </w:t>
      </w:r>
      <w:r>
        <w:rPr>
          <w:sz w:val="28"/>
        </w:rPr>
        <w:t>500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726</w:t>
      </w:r>
      <w:r>
        <w:rPr>
          <w:sz w:val="28"/>
        </w:rPr>
        <w:tab/>
      </w:r>
      <w:hyperlink r:id="rId7">
        <w:r>
          <w:rPr>
            <w:color w:val="0000FF"/>
            <w:spacing w:val="-2"/>
            <w:sz w:val="28"/>
            <w:u w:val="single" w:color="0000FF"/>
          </w:rPr>
          <w:t>hearing@health.gov.au</w:t>
        </w:r>
      </w:hyperlink>
    </w:p>
    <w:sectPr w:rsidR="009E56D4">
      <w:type w:val="continuous"/>
      <w:pgSz w:w="11910" w:h="16840"/>
      <w:pgMar w:top="66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56D4"/>
    <w:rsid w:val="002636EA"/>
    <w:rsid w:val="009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677C"/>
  <w15:docId w15:val="{8CF67146-3EFD-46B9-B01C-DE422855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23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232"/>
      <w:jc w:val="both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  <w:ind w:left="7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ring@health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ringservices.gov.a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Wishes and Needs Tool</dc:title>
  <cp:lastModifiedBy>DOUMIT, Peter</cp:lastModifiedBy>
  <cp:revision>2</cp:revision>
  <dcterms:created xsi:type="dcterms:W3CDTF">2022-11-30T00:10:00Z</dcterms:created>
  <dcterms:modified xsi:type="dcterms:W3CDTF">2022-11-30T01:09:00Z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2022-11-30T00:00:00Z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D:20180508061141</vt:lpwstr>
  </property>
</Properties>
</file>